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4AA9BABA" w14:textId="18EAC0D2" w:rsidR="00C55828" w:rsidRDefault="003D27A9" w:rsidP="00C55828">
      <w:pPr>
        <w:jc w:val="center"/>
        <w:rPr>
          <w:rFonts w:ascii="Cambria" w:eastAsia="Aptos" w:hAnsi="Cambria" w:cs="Times New Roman"/>
          <w:b/>
          <w:bCs/>
        </w:rPr>
      </w:pPr>
      <w:r>
        <w:rPr>
          <w:rFonts w:ascii="Cambria" w:eastAsia="Aptos" w:hAnsi="Cambria" w:cs="Times New Roman"/>
          <w:b/>
          <w:bCs/>
        </w:rPr>
        <w:t>Makromolekulák fizikai kémiája</w:t>
      </w:r>
    </w:p>
    <w:p w14:paraId="7C626D1F" w14:textId="7BBEF7BB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C55828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C55828" w:rsidRPr="00B94EAB">
        <w:rPr>
          <w:rFonts w:ascii="Cambria" w:eastAsia="Aptos" w:hAnsi="Cambria" w:cs="Times New Roman"/>
          <w:b/>
          <w:bCs/>
        </w:rPr>
        <w:t>202</w:t>
      </w:r>
      <w:r w:rsidR="006A1050">
        <w:rPr>
          <w:rFonts w:ascii="Cambria" w:eastAsia="Aptos" w:hAnsi="Cambria" w:cs="Times New Roman"/>
          <w:b/>
          <w:bCs/>
        </w:rPr>
        <w:t>6</w:t>
      </w:r>
      <w:r w:rsidR="00C55828" w:rsidRPr="00B94EAB">
        <w:rPr>
          <w:rFonts w:ascii="Cambria" w:eastAsia="Aptos" w:hAnsi="Cambria" w:cs="Times New Roman"/>
          <w:b/>
          <w:bCs/>
        </w:rPr>
        <w:t>-2</w:t>
      </w:r>
      <w:r w:rsidR="006A1050">
        <w:rPr>
          <w:rFonts w:ascii="Cambria" w:eastAsia="Aptos" w:hAnsi="Cambria" w:cs="Times New Roman"/>
          <w:b/>
          <w:bCs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C55828" w:rsidRPr="001E4C21" w14:paraId="611C80E3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C55828" w:rsidRPr="001E4C21" w:rsidRDefault="00C55828" w:rsidP="00C55828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45CE4979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 és Vegyészmérnöki Kar</w:t>
            </w:r>
          </w:p>
        </w:tc>
      </w:tr>
      <w:tr w:rsidR="00C55828" w:rsidRPr="001E4C21" w14:paraId="3159546E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C55828" w:rsidRPr="001E4C21" w:rsidRDefault="00C55828" w:rsidP="00C5582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15E5824C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Magyar Kémia és Vegyészmérnöki Intézet</w:t>
            </w:r>
          </w:p>
        </w:tc>
      </w:tr>
      <w:tr w:rsidR="00C55828" w:rsidRPr="001E4C21" w14:paraId="26CE6A41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C55828" w:rsidRPr="001E4C21" w:rsidRDefault="00C55828" w:rsidP="00C5582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20C46132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</w:t>
            </w:r>
          </w:p>
        </w:tc>
      </w:tr>
      <w:tr w:rsidR="00C55828" w:rsidRPr="001E4C21" w14:paraId="2FD8BC18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C55828" w:rsidRPr="001E4C21" w:rsidRDefault="00C55828" w:rsidP="00C5582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28D18EDC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Alapképzés</w:t>
            </w:r>
          </w:p>
        </w:tc>
      </w:tr>
      <w:tr w:rsidR="00C55828" w:rsidRPr="001E4C21" w14:paraId="34D96CCB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C55828" w:rsidRPr="001E4C21" w:rsidRDefault="00C55828" w:rsidP="00C5582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0A6263A5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</w:t>
            </w:r>
          </w:p>
        </w:tc>
      </w:tr>
      <w:tr w:rsidR="00C55828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C55828" w:rsidRPr="001E4C21" w:rsidRDefault="00C55828" w:rsidP="00C5582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7B955C9F" w:rsidR="00C55828" w:rsidRPr="001E4C21" w:rsidRDefault="00C55828" w:rsidP="00C5582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 tagozat</w:t>
            </w:r>
            <w:r w:rsidRPr="007814D0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5C1DF9C5" w:rsidR="008F5E28" w:rsidRPr="001E4C21" w:rsidRDefault="003D27A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  <w:t>Makromolekulák fizikai kémiája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6AF2057F" w:rsidR="008F5E28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  <w:t>CLM</w:t>
            </w:r>
            <w:r w:rsidR="003D27A9"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  <w:t>1165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610B7AF" w:rsidR="008F5E28" w:rsidRPr="003D27A9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27A9">
              <w:rPr>
                <w:rFonts w:ascii="Cambria" w:hAnsi="Cambria"/>
                <w:sz w:val="20"/>
                <w:szCs w:val="20"/>
                <w:lang w:val="hu-HU"/>
              </w:rPr>
              <w:t>dr. Szabó Gabriella Stefánia, docens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7D5FE161" w:rsidR="008F5E28" w:rsidRPr="003D27A9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27A9">
              <w:rPr>
                <w:rFonts w:ascii="Cambria" w:hAnsi="Cambria"/>
                <w:sz w:val="20"/>
                <w:szCs w:val="20"/>
                <w:lang w:val="hu-HU"/>
              </w:rPr>
              <w:t>dr. Szőke Árpád Ferenc</w:t>
            </w:r>
            <w:r w:rsidR="003D27A9" w:rsidRPr="003D27A9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gramStart"/>
            <w:r w:rsidR="003D27A9" w:rsidRPr="003D27A9">
              <w:rPr>
                <w:rFonts w:ascii="Cambria" w:hAnsi="Cambria"/>
                <w:sz w:val="20"/>
                <w:szCs w:val="20"/>
                <w:lang w:val="hu-HU"/>
              </w:rPr>
              <w:t>okl.vegyészmérnök</w:t>
            </w:r>
            <w:proofErr w:type="gramEnd"/>
            <w:r w:rsidRPr="003D27A9">
              <w:rPr>
                <w:rFonts w:ascii="Cambria" w:hAnsi="Cambria"/>
                <w:sz w:val="20"/>
                <w:szCs w:val="20"/>
                <w:lang w:val="hu-HU"/>
              </w:rPr>
              <w:t>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FC5ABE8" w:rsidR="00957F04" w:rsidRPr="001E4C21" w:rsidRDefault="00C5582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5D60DEC3" w:rsidR="00957F04" w:rsidRPr="001E4C21" w:rsidRDefault="00C5582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1E324BBF" w:rsidR="00957F04" w:rsidRPr="001E4C21" w:rsidRDefault="004638BE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68C5C644" w:rsidR="00957F04" w:rsidRPr="001E4C21" w:rsidRDefault="00797B9F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386EB5A0" w:rsidR="00957F04" w:rsidRPr="001E4C21" w:rsidRDefault="00C55828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A3A8C6D" w:rsidR="002D19B2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0329E826" w:rsidR="002D19B2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9BBB645" w:rsidR="002D19B2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5AD77C5C" w:rsidR="004E578B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5A611915" w:rsidR="004E578B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D96A477" w:rsidR="004E578B" w:rsidRPr="001E4C21" w:rsidRDefault="00C5582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676E4F85" w:rsidR="00117B5A" w:rsidRPr="001E4C21" w:rsidRDefault="00463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C558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538885AC" w:rsidR="00117B5A" w:rsidRPr="001E4C21" w:rsidRDefault="00C5582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6C0A6EA6" w:rsidR="00117B5A" w:rsidRPr="001E4C21" w:rsidRDefault="00463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C558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2C27FD69" w:rsidR="0054456A" w:rsidRPr="001E4C21" w:rsidRDefault="00463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74036F4" w:rsidR="0054456A" w:rsidRPr="001E4C21" w:rsidRDefault="00463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4DD2660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</w:t>
            </w:r>
            <w:r w:rsidR="00C558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0EEC7DB3" w:rsidR="00467ACB" w:rsidRPr="001E4C21" w:rsidRDefault="00463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44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22989D24" w:rsidR="00467ACB" w:rsidRPr="001E4C21" w:rsidRDefault="00C5582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4638B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00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6988C250" w:rsidR="00467ACB" w:rsidRPr="001E4C21" w:rsidRDefault="00463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5A5E3A8" w:rsidR="00221B6D" w:rsidRPr="001E4C21" w:rsidRDefault="00C55828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07750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55FCE526" w:rsidR="00221B6D" w:rsidRPr="001E4C21" w:rsidRDefault="00C55828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7750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7CAF2718" w14:textId="77777777" w:rsidR="00844EAD" w:rsidRPr="006A1050" w:rsidRDefault="00C55828" w:rsidP="00C55828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a kurzusokon való részvételükhöz minden alkalommal rendelkezésre bocsátott segédanyagokat kapnak.</w:t>
            </w:r>
          </w:p>
          <w:p w14:paraId="18D25A3F" w14:textId="408DAB8D" w:rsidR="00C55828" w:rsidRPr="006A1050" w:rsidRDefault="00C55828" w:rsidP="00C55828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4E4BE1F3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Laboratóriumi tevékenység alkalmával köpeny és kesztyű viselete kötelező</w:t>
            </w:r>
          </w:p>
          <w:p w14:paraId="50281738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Nem hagyhatnak felügyelet nélkül üzemben levő készüléket</w:t>
            </w:r>
          </w:p>
          <w:p w14:paraId="2D0FA76C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Étkezni tilos a laboratóriumban a tevékenység ideje alatt</w:t>
            </w:r>
          </w:p>
          <w:p w14:paraId="4C96992C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 tevékenységre az elvégzendő gyakorlat elméleti részéből felkészülve jöjjenek</w:t>
            </w:r>
          </w:p>
          <w:p w14:paraId="487F1D01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Az adatok feldolgozását és az ábrákat legkésőbb egy hét elteltével bemutatni</w:t>
            </w:r>
          </w:p>
          <w:p w14:paraId="4F88780B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 hallgatók kikapcsolt mobiltelefonnal jelenjenek meg a szemináriumon és laborgyakorlaton</w:t>
            </w:r>
          </w:p>
          <w:p w14:paraId="463920CD" w14:textId="41721F2E" w:rsidR="00844EAD" w:rsidRPr="006A1050" w:rsidRDefault="00C55828" w:rsidP="00C5582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Elvárt a pontos megjelenés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1C3FEEF1" w:rsidR="00ED2FBF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ismereteket alkalmazza új ismeretek vagy termékek fejlesztésére a minőség és a folyamatszabályozás javítása érdekében.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42718908" w:rsidR="0055138F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Alkalmazzon biztonsági eljárásokat a laboratóriumban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5EFDFF53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C021F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8931" w:type="dxa"/>
            <w:vAlign w:val="center"/>
          </w:tcPr>
          <w:p w14:paraId="663C4628" w14:textId="25ACF10F" w:rsidR="00ED2FBF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Vegyipari termékek fejlesztése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211BD10B" w14:textId="3864D40C" w:rsidR="000315BD" w:rsidRPr="003C153E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22C335DF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C4CE8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3, </w:t>
            </w:r>
            <w:r w:rsidR="00EC4CE8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C4CE8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3DBDD3BD" w:rsidR="00260978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megérti és kidolgozza a fizikai-kémiai elemzési stratégiákat az analitikai elválasztási technikák spektroszkópiai, számítási módszerekkel és </w:t>
            </w:r>
            <w:proofErr w:type="spellStart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kemometriai</w:t>
            </w:r>
            <w:proofErr w:type="spellEnd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6071AE53" w:rsidR="00260978" w:rsidRPr="001E4C21" w:rsidRDefault="00EC4CE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kísérleteket és számítási meghatározásokat végez a kémiai szerkezet-reaktivitás </w:t>
            </w:r>
            <w:r w:rsidR="003C153E">
              <w:rPr>
                <w:rFonts w:ascii="Cambria" w:hAnsi="Cambria"/>
                <w:sz w:val="20"/>
                <w:szCs w:val="20"/>
                <w:lang w:val="hu-HU"/>
              </w:rPr>
              <w:t>összefüggésének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érdekében, a kapott adatok felhasználásával </w:t>
            </w:r>
            <w:proofErr w:type="spell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előrejelzi</w:t>
            </w:r>
            <w:proofErr w:type="spellEnd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az új kémiai kombinációk fizikai-kémiai tulajdonságait és lehetséges </w:t>
            </w:r>
            <w:r w:rsidR="003C153E">
              <w:rPr>
                <w:rFonts w:ascii="Cambria" w:hAnsi="Cambria"/>
                <w:sz w:val="20"/>
                <w:szCs w:val="20"/>
                <w:lang w:val="hu-HU"/>
              </w:rPr>
              <w:t>felhasználásukat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35F67BA9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0D5ED9D7" w:rsidR="00BA46D7" w:rsidRPr="00520CC9" w:rsidRDefault="009A49DC" w:rsidP="003A5C53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20CC9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A5C53" w:rsidRPr="00520CC9">
              <w:rPr>
                <w:rFonts w:ascii="Cambria" w:hAnsi="Cambria"/>
                <w:sz w:val="20"/>
                <w:szCs w:val="20"/>
                <w:lang w:val="hu-HU"/>
              </w:rPr>
              <w:t>A hallgatók megismertetése a</w:t>
            </w:r>
            <w:r w:rsidR="00474035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3D27A9">
              <w:rPr>
                <w:rFonts w:ascii="Cambria" w:hAnsi="Cambria"/>
                <w:sz w:val="20"/>
                <w:szCs w:val="20"/>
                <w:lang w:val="hu-HU"/>
              </w:rPr>
              <w:t>makromolekulákkal</w:t>
            </w:r>
            <w:r w:rsidR="003A5C53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 kapcsolatos alapfogalmakkal, elvekkel, tételekkel és ezek jelentőségével</w:t>
            </w:r>
            <w:r w:rsidR="00520CC9" w:rsidRPr="00520CC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2F7DC385" w:rsidR="00BA46D7" w:rsidRPr="00520CC9" w:rsidRDefault="009A49DC" w:rsidP="003A5C5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20CC9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A5C53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="003D27A9">
              <w:rPr>
                <w:rFonts w:ascii="Cambria" w:hAnsi="Cambria"/>
                <w:sz w:val="20"/>
                <w:szCs w:val="20"/>
                <w:lang w:val="hu-HU"/>
              </w:rPr>
              <w:t>polimerek</w:t>
            </w:r>
            <w:r w:rsidR="003A5C53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 osztályozásával, típusaival kapcsolatos elméleti ismeretek átadása</w:t>
            </w:r>
            <w:r w:rsidR="00520CC9" w:rsidRPr="00520CC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41FE8BEA" w:rsidR="00BA46D7" w:rsidRPr="00520CC9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20CC9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3D27A9">
              <w:rPr>
                <w:rFonts w:ascii="Cambria" w:hAnsi="Cambria"/>
                <w:sz w:val="20"/>
                <w:szCs w:val="20"/>
                <w:lang w:val="hu-HU"/>
              </w:rPr>
              <w:t>Polimerek</w:t>
            </w:r>
            <w:r w:rsidR="003A5C53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3D27A9">
              <w:rPr>
                <w:rFonts w:ascii="Cambria" w:hAnsi="Cambria"/>
                <w:sz w:val="20"/>
                <w:szCs w:val="20"/>
                <w:lang w:val="hu-HU"/>
              </w:rPr>
              <w:t>átlagos moláris tömegének meghatározási módszereinek, tulajdonságainak</w:t>
            </w:r>
            <w:r w:rsidR="00474035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8700DC" w:rsidRPr="00520CC9">
              <w:rPr>
                <w:rFonts w:ascii="Cambria" w:hAnsi="Cambria"/>
                <w:sz w:val="20"/>
                <w:szCs w:val="20"/>
                <w:lang w:val="hu-HU"/>
              </w:rPr>
              <w:t>ismertetése</w:t>
            </w:r>
            <w:r w:rsidR="00520CC9" w:rsidRPr="00520CC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3D27A9" w:rsidRPr="001E4C21" w14:paraId="74B2A40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0090287" w14:textId="7338B16F" w:rsidR="003D27A9" w:rsidRPr="00520CC9" w:rsidRDefault="003D27A9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Polimerizációs, </w:t>
            </w:r>
            <w:proofErr w:type="spellStart"/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polikondenzációs</w:t>
            </w:r>
            <w:proofErr w:type="spellEnd"/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reakciók mechanizmusának, jellegzetességeinek ismertetése.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67AAA6C1" w:rsidR="009A49DC" w:rsidRPr="00520CC9" w:rsidRDefault="003D27A9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>5</w:t>
            </w:r>
            <w:r w:rsidR="009A49DC" w:rsidRPr="00520CC9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="00474035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polimerek</w:t>
            </w:r>
            <w:r w:rsidR="00474035" w:rsidRPr="00520CC9">
              <w:rPr>
                <w:rFonts w:ascii="Cambria" w:hAnsi="Cambria"/>
                <w:sz w:val="20"/>
                <w:szCs w:val="20"/>
                <w:lang w:val="hu-HU"/>
              </w:rPr>
              <w:t xml:space="preserve"> felhasználásuk és környezetre való hatásuknak </w:t>
            </w:r>
            <w:r w:rsidR="008700DC" w:rsidRPr="00520CC9">
              <w:rPr>
                <w:rFonts w:ascii="Cambria" w:hAnsi="Cambria"/>
                <w:sz w:val="20"/>
                <w:szCs w:val="20"/>
                <w:lang w:val="hu-HU"/>
              </w:rPr>
              <w:t>ismertetése</w:t>
            </w:r>
            <w:r w:rsidR="003A5C53" w:rsidRPr="00520CC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2FB5270F" w:rsidR="009A49DC" w:rsidRPr="006A1050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="00520CC9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FE5450">
              <w:rPr>
                <w:rFonts w:ascii="Cambria" w:hAnsi="Cambria"/>
                <w:sz w:val="20"/>
                <w:szCs w:val="20"/>
                <w:lang w:val="hu-HU"/>
              </w:rPr>
              <w:t>polimerek</w:t>
            </w:r>
            <w:r w:rsidR="00520CC9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>osztályozásának képessége.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4115DF41" w:rsidR="009A49DC" w:rsidRPr="006A1050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FE5450">
              <w:rPr>
                <w:rFonts w:ascii="Cambria" w:hAnsi="Cambria"/>
                <w:sz w:val="20"/>
                <w:szCs w:val="20"/>
                <w:lang w:val="hu-HU"/>
              </w:rPr>
              <w:t>Polimerek</w:t>
            </w:r>
            <w:r w:rsidR="00520CC9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520CC9">
              <w:rPr>
                <w:rFonts w:ascii="Cambria" w:hAnsi="Cambria"/>
                <w:sz w:val="20"/>
                <w:szCs w:val="20"/>
                <w:lang w:val="hu-HU"/>
              </w:rPr>
              <w:t xml:space="preserve">szerkezetének és tulajdonságainak 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ismerete és alkalmazásuknak képessége 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5564C068" w:rsidR="009A49DC" w:rsidRPr="006A1050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520CC9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="00FE5450">
              <w:rPr>
                <w:rFonts w:ascii="Cambria" w:hAnsi="Cambria"/>
                <w:sz w:val="20"/>
                <w:szCs w:val="20"/>
                <w:lang w:val="hu-HU"/>
              </w:rPr>
              <w:t xml:space="preserve">polimerizációs és </w:t>
            </w:r>
            <w:proofErr w:type="spellStart"/>
            <w:r w:rsidR="00FE5450">
              <w:rPr>
                <w:rFonts w:ascii="Cambria" w:hAnsi="Cambria"/>
                <w:sz w:val="20"/>
                <w:szCs w:val="20"/>
                <w:lang w:val="hu-HU"/>
              </w:rPr>
              <w:t>polikondenzációs</w:t>
            </w:r>
            <w:proofErr w:type="spellEnd"/>
            <w:r w:rsidR="00FE5450">
              <w:rPr>
                <w:rFonts w:ascii="Cambria" w:hAnsi="Cambria"/>
                <w:sz w:val="20"/>
                <w:szCs w:val="20"/>
                <w:lang w:val="hu-HU"/>
              </w:rPr>
              <w:t xml:space="preserve"> reakciók jellegzetességeinek</w:t>
            </w:r>
            <w:r w:rsidR="00520CC9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8700DC" w:rsidRPr="006A1050">
              <w:rPr>
                <w:rFonts w:ascii="Cambria" w:hAnsi="Cambria"/>
                <w:sz w:val="20"/>
                <w:szCs w:val="20"/>
                <w:lang w:val="hu-HU"/>
              </w:rPr>
              <w:t>ismerete.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6"/>
        <w:gridCol w:w="4320"/>
        <w:gridCol w:w="1695"/>
      </w:tblGrid>
      <w:tr w:rsidR="008C28C6" w:rsidRPr="001E4C21" w14:paraId="719F4FC9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43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695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6A1050" w:rsidRPr="001E4C21" w14:paraId="1B26AD4C" w14:textId="77777777" w:rsidTr="006A1050">
        <w:trPr>
          <w:trHeight w:val="397"/>
        </w:trPr>
        <w:tc>
          <w:tcPr>
            <w:tcW w:w="4476" w:type="dxa"/>
          </w:tcPr>
          <w:p w14:paraId="07C4D1B3" w14:textId="18546437" w:rsidR="006A1050" w:rsidRPr="001602B3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8.1.1.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Bevezető fogalmak a </w:t>
            </w:r>
            <w:proofErr w:type="spellStart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makromolekuláris</w:t>
            </w:r>
            <w:proofErr w:type="spellEnd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kémiába. A makromolekulák osztályzása.</w:t>
            </w:r>
          </w:p>
        </w:tc>
        <w:tc>
          <w:tcPr>
            <w:tcW w:w="4320" w:type="dxa"/>
          </w:tcPr>
          <w:p w14:paraId="24AD8749" w14:textId="12C89409" w:rsidR="006A1050" w:rsidRPr="0059164E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302BCB65" w14:textId="77777777" w:rsidR="006A1050" w:rsidRPr="001E4C21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1050" w:rsidRPr="001E4C21" w14:paraId="6A0748C4" w14:textId="77777777" w:rsidTr="006A1050">
        <w:trPr>
          <w:trHeight w:val="397"/>
        </w:trPr>
        <w:tc>
          <w:tcPr>
            <w:tcW w:w="4476" w:type="dxa"/>
          </w:tcPr>
          <w:p w14:paraId="35D2FAA7" w14:textId="0A6220B2" w:rsidR="006A1050" w:rsidRPr="001602B3" w:rsidRDefault="006A1050" w:rsidP="006A1050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8.1.2.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makrómolekulák halmazállapota és fizikai jellemzőik.</w:t>
            </w:r>
          </w:p>
        </w:tc>
        <w:tc>
          <w:tcPr>
            <w:tcW w:w="4320" w:type="dxa"/>
          </w:tcPr>
          <w:p w14:paraId="79E69B6D" w14:textId="464A7B5E" w:rsidR="006A1050" w:rsidRPr="0059164E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1EE59EBC" w14:textId="77777777" w:rsidR="006A1050" w:rsidRPr="001E4C21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5238961B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347F896E" w14:textId="311CB082" w:rsidR="002A3A93" w:rsidRPr="001602B3" w:rsidRDefault="006A1050" w:rsidP="004C6432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8.1.3.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polimerlánc szerkezete és hajlékonysága</w:t>
            </w:r>
            <w:r w:rsidR="00167881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vAlign w:val="center"/>
          </w:tcPr>
          <w:p w14:paraId="1BC80EF7" w14:textId="35710F9D" w:rsidR="002A3A93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64F2D093" w14:textId="77777777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49D69DDC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5FE36991" w14:textId="132C9DAA" w:rsidR="002A3A93" w:rsidRPr="001602B3" w:rsidRDefault="006A1050" w:rsidP="004C6432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8.1.4.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makrómolekulalánc statisztikus </w:t>
            </w:r>
            <w:proofErr w:type="spellStart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konformációanalizise</w:t>
            </w:r>
            <w:proofErr w:type="spellEnd"/>
          </w:p>
        </w:tc>
        <w:tc>
          <w:tcPr>
            <w:tcW w:w="4320" w:type="dxa"/>
            <w:vAlign w:val="center"/>
          </w:tcPr>
          <w:p w14:paraId="3255BEC3" w14:textId="4D70C616" w:rsidR="002A3A93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1E840593" w14:textId="77777777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762DF0F2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71804ACD" w:rsidR="003F659E" w:rsidRPr="001602B3" w:rsidRDefault="006A1050" w:rsidP="004C6432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8.1.5.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polimerek termomechanikai tulajdonságai</w:t>
            </w:r>
            <w:r w:rsidR="00520CC9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7A6C21D7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3F659E" w:rsidRPr="001E4C2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77DBD82F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78A491AF" w:rsidR="003F659E" w:rsidRPr="001602B3" w:rsidRDefault="00167881" w:rsidP="004C6432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8.1.6.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polimeroldatok tulajdonságai. Termodinamikai tárgyalás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215B2BDE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3F659E" w:rsidRPr="001E4C2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67BCA5CD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01EDDAC6" w:rsidR="003F659E" w:rsidRPr="001602B3" w:rsidRDefault="00167881" w:rsidP="004C6432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8.1.7.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polimerek duzzadása és oldódása. </w:t>
            </w:r>
            <w:proofErr w:type="spellStart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Makromolekuláris</w:t>
            </w:r>
            <w:proofErr w:type="spellEnd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oldatok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41AEB9BE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3F659E" w:rsidRPr="001E4C2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5061504F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58EE47B8" w:rsidR="003F659E" w:rsidRPr="001602B3" w:rsidRDefault="00167881" w:rsidP="004C6432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8.1.8</w:t>
            </w:r>
            <w:r w:rsidR="0059164E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molekulatömeg fogalma a makrómolekulák esetében. Molekulatömeg meghatározási módszerek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67187C8C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3F659E" w:rsidRPr="0016788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1F4CD5C2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E9AD" w14:textId="15095721" w:rsidR="00167881" w:rsidRPr="001602B3" w:rsidRDefault="00167881" w:rsidP="0016788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8.1.9.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polimerizációs reakció. A polimerizáció kinetikája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5A14" w14:textId="4D0C24E8" w:rsidR="00167881" w:rsidRPr="0059164E" w:rsidRDefault="00167881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F00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5D3CB5E4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822" w14:textId="536B2E7B" w:rsidR="00167881" w:rsidRPr="001602B3" w:rsidRDefault="00167881" w:rsidP="0016788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8.1.10.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proofErr w:type="spellStart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kopolimerizációs</w:t>
            </w:r>
            <w:proofErr w:type="spellEnd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reakció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95EA" w14:textId="7D4FFE49" w:rsidR="00167881" w:rsidRPr="0059164E" w:rsidRDefault="00167881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0BA0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126675E0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600D" w14:textId="3FD7BAC8" w:rsidR="00167881" w:rsidRPr="001602B3" w:rsidRDefault="00167881" w:rsidP="0016788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8.1.11.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kondenzációs polimerképződés. A </w:t>
            </w:r>
            <w:proofErr w:type="spellStart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polikondenzáció</w:t>
            </w:r>
            <w:proofErr w:type="spellEnd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termodinamikája</w:t>
            </w:r>
            <w:r w:rsidR="00520CC9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DE" w14:textId="030EFAE4" w:rsidR="00167881" w:rsidRPr="0059164E" w:rsidRDefault="00167881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6A5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29072D3F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C9F" w14:textId="6F4E9786" w:rsidR="00167881" w:rsidRPr="001602B3" w:rsidRDefault="0059164E" w:rsidP="0016788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8.1.12.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proofErr w:type="spellStart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polikondenzáció</w:t>
            </w:r>
            <w:proofErr w:type="spellEnd"/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kinetikája.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DDE1" w14:textId="4B443436" w:rsidR="00167881" w:rsidRPr="0059164E" w:rsidRDefault="0059164E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A79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0FCF1CF9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CF24" w14:textId="295C93F3" w:rsidR="00167881" w:rsidRPr="001602B3" w:rsidRDefault="0059164E" w:rsidP="0016788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8.1.13.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polimerek stabilitása és lebomlása</w:t>
            </w:r>
            <w:r w:rsidR="00D36052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3F7E" w14:textId="1293D469" w:rsidR="00167881" w:rsidRPr="0059164E" w:rsidRDefault="0059164E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8D14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70E6D057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03E" w14:textId="224DED8F" w:rsidR="00167881" w:rsidRPr="001602B3" w:rsidRDefault="0059164E" w:rsidP="00167881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8.1.14. </w:t>
            </w:r>
            <w:r w:rsidR="001602B3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A polimerek ipari hasznosítása</w:t>
            </w:r>
            <w:r w:rsidR="00520CC9" w:rsidRPr="001602B3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716F" w14:textId="4C487CFC" w:rsidR="00167881" w:rsidRPr="0059164E" w:rsidRDefault="0059164E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35B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6E3C756" w14:textId="77777777" w:rsidR="00167881" w:rsidRPr="00D36052" w:rsidRDefault="00167881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25787908" w14:textId="4F2A5655" w:rsidR="001602B3" w:rsidRPr="001602B3" w:rsidRDefault="001602B3" w:rsidP="001602B3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 xml:space="preserve">Berecz E. : Fizikai </w:t>
            </w:r>
            <w:r w:rsidR="00D34D08">
              <w:rPr>
                <w:rFonts w:ascii="Cambria" w:hAnsi="Cambria"/>
                <w:sz w:val="20"/>
                <w:szCs w:val="20"/>
              </w:rPr>
              <w:t>k</w:t>
            </w:r>
            <w:r w:rsidRPr="001602B3">
              <w:rPr>
                <w:rFonts w:ascii="Cambria" w:hAnsi="Cambria"/>
                <w:sz w:val="20"/>
                <w:szCs w:val="20"/>
              </w:rPr>
              <w:t>émia, Tankönyvkiadó Budapest, 1988.</w:t>
            </w:r>
          </w:p>
          <w:p w14:paraId="19C7F8D5" w14:textId="77777777" w:rsidR="001602B3" w:rsidRPr="001602B3" w:rsidRDefault="001602B3" w:rsidP="001602B3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>I. Muresan: Chimia Macromoleculelor, Ed. Didactica si Pedagogica, Bucuresti, 1967.</w:t>
            </w:r>
          </w:p>
          <w:p w14:paraId="27A1BD73" w14:textId="77777777" w:rsidR="001602B3" w:rsidRPr="001602B3" w:rsidRDefault="001602B3" w:rsidP="001602B3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>Zrinyi M. : Fizikai Kémia I, II, III, Műszaki Könyvkiadó, Budapest, 2005.</w:t>
            </w:r>
          </w:p>
          <w:p w14:paraId="4052D525" w14:textId="02EDB5DB" w:rsidR="0059164E" w:rsidRPr="00D36052" w:rsidRDefault="001602B3" w:rsidP="001602B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>J.R. Fried: Polymer science and technology, Prentice Hall, New Jersey, 1995</w:t>
            </w:r>
          </w:p>
        </w:tc>
      </w:tr>
      <w:tr w:rsidR="00167881" w:rsidRPr="001E4C21" w14:paraId="5D036C2F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3D8D5B29" w14:textId="643BEE80" w:rsidR="00167881" w:rsidRPr="001E4C21" w:rsidRDefault="00167881" w:rsidP="0016788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4320" w:type="dxa"/>
            <w:vAlign w:val="center"/>
          </w:tcPr>
          <w:p w14:paraId="72EEF60E" w14:textId="2C61FFA0" w:rsidR="00167881" w:rsidRPr="001E4C21" w:rsidRDefault="00167881" w:rsidP="0016788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695" w:type="dxa"/>
            <w:vAlign w:val="center"/>
          </w:tcPr>
          <w:p w14:paraId="54625FD6" w14:textId="77FE95D9" w:rsidR="00167881" w:rsidRPr="001E4C21" w:rsidRDefault="00167881" w:rsidP="0016788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59164E" w:rsidRPr="001E4C21" w14:paraId="32A49D89" w14:textId="77777777" w:rsidTr="008E3A9C">
        <w:trPr>
          <w:trHeight w:val="397"/>
        </w:trPr>
        <w:tc>
          <w:tcPr>
            <w:tcW w:w="4476" w:type="dxa"/>
          </w:tcPr>
          <w:p w14:paraId="675A1FF0" w14:textId="2EAE9FA4" w:rsidR="0059164E" w:rsidRPr="00D36052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</w:rPr>
              <w:t xml:space="preserve">8.2.1. </w:t>
            </w:r>
            <w:r w:rsidRPr="00D36052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Munkavédelmi szabályok ismertetése, a gyakorlatok bemutatása, adatfeldolgozás.</w:t>
            </w:r>
          </w:p>
        </w:tc>
        <w:tc>
          <w:tcPr>
            <w:tcW w:w="4320" w:type="dxa"/>
          </w:tcPr>
          <w:p w14:paraId="0788245D" w14:textId="7C2F306A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0CE7C606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43B42E79" w14:textId="77777777" w:rsidTr="008E3A9C">
        <w:trPr>
          <w:trHeight w:val="397"/>
        </w:trPr>
        <w:tc>
          <w:tcPr>
            <w:tcW w:w="4476" w:type="dxa"/>
          </w:tcPr>
          <w:p w14:paraId="703C63F0" w14:textId="310B3394" w:rsidR="0059164E" w:rsidRPr="00D36052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</w:rPr>
              <w:t>8.2.2</w:t>
            </w:r>
            <w:r w:rsidRPr="00D36052">
              <w:rPr>
                <w:rFonts w:ascii="Cambria" w:hAnsi="Cambria"/>
                <w:b/>
                <w:sz w:val="20"/>
                <w:szCs w:val="20"/>
              </w:rPr>
              <w:t xml:space="preserve">. </w:t>
            </w:r>
            <w:proofErr w:type="spellStart"/>
            <w:r w:rsidR="00D36052" w:rsidRPr="00D36052">
              <w:rPr>
                <w:rFonts w:ascii="Cambria" w:hAnsi="Cambria"/>
                <w:sz w:val="20"/>
                <w:szCs w:val="20"/>
                <w:lang w:val="hu-HU"/>
              </w:rPr>
              <w:t>Origin</w:t>
            </w:r>
            <w:proofErr w:type="spellEnd"/>
            <w:r w:rsidR="00D36052" w:rsidRPr="00D36052">
              <w:rPr>
                <w:rFonts w:ascii="Cambria" w:hAnsi="Cambria"/>
                <w:sz w:val="20"/>
                <w:szCs w:val="20"/>
                <w:lang w:val="hu-HU"/>
              </w:rPr>
              <w:t xml:space="preserve"> és Excel adatfeldolgozási programok ismertetése.</w:t>
            </w:r>
          </w:p>
        </w:tc>
        <w:tc>
          <w:tcPr>
            <w:tcW w:w="4320" w:type="dxa"/>
          </w:tcPr>
          <w:p w14:paraId="57D2DFDA" w14:textId="64759009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4FE29D2A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2DC3F4B2" w14:textId="77777777" w:rsidTr="008E3A9C">
        <w:trPr>
          <w:trHeight w:val="397"/>
        </w:trPr>
        <w:tc>
          <w:tcPr>
            <w:tcW w:w="4476" w:type="dxa"/>
          </w:tcPr>
          <w:p w14:paraId="7267A61B" w14:textId="4F28A54C" w:rsidR="0059164E" w:rsidRPr="001602B3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 xml:space="preserve">8.2.3. </w:t>
            </w:r>
            <w:r w:rsidR="001602B3" w:rsidRPr="001602B3">
              <w:rPr>
                <w:rFonts w:ascii="Cambria" w:hAnsi="Cambria"/>
                <w:sz w:val="20"/>
                <w:szCs w:val="20"/>
              </w:rPr>
              <w:t>Az átlagos molekulatömeg és polimerlánchossz meghatározása viszkozimetriás mérésekkel.</w:t>
            </w:r>
          </w:p>
        </w:tc>
        <w:tc>
          <w:tcPr>
            <w:tcW w:w="4320" w:type="dxa"/>
          </w:tcPr>
          <w:p w14:paraId="0D5C44F6" w14:textId="26C2B6D6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27CE3B41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218EDD07" w14:textId="77777777" w:rsidTr="008E3A9C">
        <w:trPr>
          <w:trHeight w:val="397"/>
        </w:trPr>
        <w:tc>
          <w:tcPr>
            <w:tcW w:w="4476" w:type="dxa"/>
          </w:tcPr>
          <w:p w14:paraId="518F2076" w14:textId="61156940" w:rsidR="0059164E" w:rsidRPr="001602B3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>8.2.4</w:t>
            </w:r>
            <w:r w:rsidRPr="001602B3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1602B3" w:rsidRPr="001602B3">
              <w:rPr>
                <w:rFonts w:ascii="Cambria" w:hAnsi="Cambria"/>
                <w:sz w:val="20"/>
                <w:szCs w:val="20"/>
                <w:lang w:val="hu-HU"/>
              </w:rPr>
              <w:t>A polimerek termikus és mechanikai tulajdonságai. A termomechanikai görbe</w:t>
            </w:r>
          </w:p>
        </w:tc>
        <w:tc>
          <w:tcPr>
            <w:tcW w:w="4320" w:type="dxa"/>
          </w:tcPr>
          <w:p w14:paraId="7ADD39DD" w14:textId="1C9E616F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1401BBD0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22992017" w14:textId="77777777" w:rsidTr="008E3A9C">
        <w:trPr>
          <w:trHeight w:val="397"/>
        </w:trPr>
        <w:tc>
          <w:tcPr>
            <w:tcW w:w="4476" w:type="dxa"/>
          </w:tcPr>
          <w:p w14:paraId="3ED0820B" w14:textId="6B534B52" w:rsidR="0059164E" w:rsidRPr="001602B3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lastRenderedPageBreak/>
              <w:t xml:space="preserve">8.2.5. </w:t>
            </w:r>
            <w:r w:rsidR="001602B3" w:rsidRPr="001602B3">
              <w:rPr>
                <w:rFonts w:ascii="Cambria" w:hAnsi="Cambria"/>
                <w:sz w:val="20"/>
                <w:szCs w:val="20"/>
                <w:lang w:val="hu-HU"/>
              </w:rPr>
              <w:t>A polimerduzzadás kinetikája</w:t>
            </w:r>
            <w:r w:rsidRPr="001602B3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4320" w:type="dxa"/>
          </w:tcPr>
          <w:p w14:paraId="6019C1ED" w14:textId="18EF0007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57318A72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0B0FC5AA" w14:textId="77777777" w:rsidTr="006508A3">
        <w:trPr>
          <w:trHeight w:val="397"/>
        </w:trPr>
        <w:tc>
          <w:tcPr>
            <w:tcW w:w="4476" w:type="dxa"/>
          </w:tcPr>
          <w:p w14:paraId="76431EF9" w14:textId="17A21BEF" w:rsidR="0059164E" w:rsidRPr="001602B3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02B3">
              <w:rPr>
                <w:rFonts w:ascii="Cambria" w:hAnsi="Cambria"/>
                <w:sz w:val="20"/>
                <w:szCs w:val="20"/>
              </w:rPr>
              <w:t>8.2.6</w:t>
            </w:r>
            <w:r w:rsidRPr="001602B3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1602B3" w:rsidRPr="001602B3">
              <w:rPr>
                <w:rFonts w:ascii="Cambria" w:hAnsi="Cambria"/>
                <w:sz w:val="20"/>
                <w:szCs w:val="20"/>
                <w:lang w:val="hu-HU"/>
              </w:rPr>
              <w:t xml:space="preserve">Az átlagos molekulatömeg </w:t>
            </w:r>
            <w:proofErr w:type="spellStart"/>
            <w:r w:rsidR="001602B3" w:rsidRPr="001602B3">
              <w:rPr>
                <w:rFonts w:ascii="Cambria" w:hAnsi="Cambria"/>
                <w:sz w:val="20"/>
                <w:szCs w:val="20"/>
                <w:lang w:val="hu-HU"/>
              </w:rPr>
              <w:t>gélpermeabilitási</w:t>
            </w:r>
            <w:proofErr w:type="spellEnd"/>
            <w:r w:rsidR="001602B3" w:rsidRPr="001602B3">
              <w:rPr>
                <w:rFonts w:ascii="Cambria" w:hAnsi="Cambria"/>
                <w:sz w:val="20"/>
                <w:szCs w:val="20"/>
                <w:lang w:val="hu-HU"/>
              </w:rPr>
              <w:t xml:space="preserve"> kromatográfiás meghatározása</w:t>
            </w:r>
            <w:r w:rsidR="00D36052" w:rsidRPr="001602B3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4320" w:type="dxa"/>
          </w:tcPr>
          <w:p w14:paraId="08082967" w14:textId="7D9CF3E5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3C28FA1C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5CA618D9" w14:textId="77777777" w:rsidTr="006508A3">
        <w:trPr>
          <w:trHeight w:val="397"/>
        </w:trPr>
        <w:tc>
          <w:tcPr>
            <w:tcW w:w="4476" w:type="dxa"/>
          </w:tcPr>
          <w:p w14:paraId="2A4A594D" w14:textId="09458BE2" w:rsidR="0059164E" w:rsidRPr="00D36052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</w:rPr>
              <w:t xml:space="preserve">8.2.7. </w:t>
            </w:r>
            <w:r w:rsidRPr="00D36052">
              <w:rPr>
                <w:rFonts w:ascii="Cambria" w:hAnsi="Cambria"/>
                <w:sz w:val="20"/>
                <w:szCs w:val="20"/>
                <w:lang w:val="hu-HU"/>
              </w:rPr>
              <w:t>Felmérő</w:t>
            </w:r>
            <w:r w:rsidRPr="00D36052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14:paraId="0150A110" w14:textId="4C1421F6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Teszt</w:t>
            </w:r>
          </w:p>
        </w:tc>
        <w:tc>
          <w:tcPr>
            <w:tcW w:w="1695" w:type="dxa"/>
            <w:vAlign w:val="center"/>
          </w:tcPr>
          <w:p w14:paraId="0D3F9E3C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67881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7EB784EA" w14:textId="77777777" w:rsidR="00167881" w:rsidRDefault="00167881" w:rsidP="0016788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131710E0" w14:textId="77777777" w:rsidR="0059164E" w:rsidRPr="00D36052" w:rsidRDefault="0059164E" w:rsidP="00D3605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D36052">
              <w:rPr>
                <w:rFonts w:ascii="Cambria" w:hAnsi="Cambria"/>
                <w:sz w:val="20"/>
                <w:szCs w:val="20"/>
              </w:rPr>
              <w:t>Labor jegyzőkönyvek</w:t>
            </w:r>
          </w:p>
          <w:p w14:paraId="388E7447" w14:textId="436A8C96" w:rsidR="00D36052" w:rsidRPr="00D36052" w:rsidRDefault="006F6474" w:rsidP="00D3605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F6474">
              <w:rPr>
                <w:rFonts w:ascii="Cambria" w:hAnsi="Cambria"/>
                <w:sz w:val="20"/>
                <w:szCs w:val="20"/>
              </w:rPr>
              <w:t>L.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F6474">
              <w:rPr>
                <w:rFonts w:ascii="Cambria" w:hAnsi="Cambria"/>
                <w:sz w:val="20"/>
                <w:szCs w:val="20"/>
              </w:rPr>
              <w:t>Zador: Lucrari practice de chimie macromoleculara, Presa UBB Cluj, 1991</w:t>
            </w:r>
            <w:r w:rsidR="00D36052" w:rsidRPr="00D36052">
              <w:rPr>
                <w:rFonts w:ascii="Cambria" w:hAnsi="Cambria"/>
                <w:sz w:val="20"/>
                <w:szCs w:val="20"/>
              </w:rPr>
              <w:tab/>
            </w:r>
          </w:p>
          <w:p w14:paraId="00C20D72" w14:textId="4C0FA647" w:rsidR="0059164E" w:rsidRPr="0059164E" w:rsidRDefault="00D36052" w:rsidP="00D36052">
            <w:pPr>
              <w:pStyle w:val="ListParagraph"/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</w:rPr>
              <w:t>Arthur M.Halpern, Experimental Physical Chemistry, 2-nd ed., Prentice-Hall International, London 1997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59164E" w:rsidRPr="001E4C21" w14:paraId="0121D36F" w14:textId="77777777" w:rsidTr="00BA7AB9">
        <w:trPr>
          <w:trHeight w:val="578"/>
        </w:trPr>
        <w:tc>
          <w:tcPr>
            <w:tcW w:w="2269" w:type="dxa"/>
            <w:vAlign w:val="center"/>
          </w:tcPr>
          <w:p w14:paraId="237F9F32" w14:textId="425E1060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6B788118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Az előadáson tárgyalt elmélet helyes megértése és elsajátítása – a feleletek helyessége</w:t>
            </w:r>
          </w:p>
        </w:tc>
        <w:tc>
          <w:tcPr>
            <w:tcW w:w="2693" w:type="dxa"/>
            <w:vAlign w:val="center"/>
          </w:tcPr>
          <w:p w14:paraId="2A43BEA6" w14:textId="4880E0C4" w:rsidR="0059164E" w:rsidRPr="00D36052" w:rsidRDefault="00D36052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  <w:lang w:val="hu-HU"/>
              </w:rPr>
              <w:t>Az ismeretek felmérése vizsga útján történik. Ez az elméleti ismeretek felméréséből és példamegoldásból áll. A vizsgán való másolás az erről való kirekesztést eredményezi.</w:t>
            </w:r>
          </w:p>
        </w:tc>
        <w:tc>
          <w:tcPr>
            <w:tcW w:w="2695" w:type="dxa"/>
            <w:vAlign w:val="center"/>
          </w:tcPr>
          <w:p w14:paraId="03F5A0AE" w14:textId="7BC1D196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59164E" w:rsidRPr="001E4C21" w14:paraId="5590EFAB" w14:textId="77777777" w:rsidTr="00F25415">
        <w:trPr>
          <w:trHeight w:val="578"/>
        </w:trPr>
        <w:tc>
          <w:tcPr>
            <w:tcW w:w="2269" w:type="dxa"/>
            <w:vAlign w:val="center"/>
          </w:tcPr>
          <w:p w14:paraId="620E861A" w14:textId="1F04425D" w:rsidR="0059164E" w:rsidRPr="001E4C21" w:rsidRDefault="0059164E" w:rsidP="0059164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59164E" w:rsidRPr="001E4C21" w:rsidRDefault="0059164E" w:rsidP="0059164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3DADD777" w14:textId="356CB203" w:rsidR="0059164E" w:rsidRPr="00E00B1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szemináriumon /gyakorlaton tárgyalt kérdés csoport helyes megértése és elsajátítása – a feleletek helyessége</w:t>
            </w:r>
          </w:p>
          <w:p w14:paraId="512FBBAF" w14:textId="77777777" w:rsidR="0059164E" w:rsidRPr="00E00B1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referátumok minősége</w:t>
            </w:r>
          </w:p>
          <w:p w14:paraId="45C028B1" w14:textId="2F40160C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gyakorlati tevékenység minősége</w:t>
            </w:r>
          </w:p>
        </w:tc>
        <w:tc>
          <w:tcPr>
            <w:tcW w:w="2693" w:type="dxa"/>
            <w:vAlign w:val="center"/>
          </w:tcPr>
          <w:p w14:paraId="77E5ED4F" w14:textId="133B97FF" w:rsidR="0059164E" w:rsidRPr="00D36052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36052">
              <w:rPr>
                <w:rFonts w:ascii="Cambria" w:hAnsi="Cambria"/>
                <w:sz w:val="20"/>
                <w:szCs w:val="20"/>
                <w:lang w:val="hu-HU"/>
              </w:rPr>
              <w:t>A végső jegy feltétele: az összes laboratóriumi munka elvégzése; az igazoltan hiányzó gyakorlatokat más hallgatói csoporttal lehet bepótolni vagy a vizsgaidőszakot megelőző utolsó héten. Minden egyes gyakorlati tevékenység végeztével referátum készítése és annak bemutatása kötelező. A kollokviumon való részvétel az utolsó gyakorlati órán.</w:t>
            </w:r>
          </w:p>
        </w:tc>
        <w:tc>
          <w:tcPr>
            <w:tcW w:w="2695" w:type="dxa"/>
            <w:vAlign w:val="center"/>
          </w:tcPr>
          <w:p w14:paraId="4ACDD5D3" w14:textId="6C051374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6AE67CA4" w:rsidR="00357598" w:rsidRPr="001E4C21" w:rsidRDefault="0059164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 xml:space="preserve">Az 5 (öt) mind a </w:t>
            </w:r>
            <w:r w:rsidR="00D36052">
              <w:rPr>
                <w:rFonts w:ascii="Cambria" w:hAnsi="Cambria"/>
                <w:sz w:val="20"/>
                <w:szCs w:val="20"/>
                <w:lang w:val="hu-HU"/>
              </w:rPr>
              <w:t xml:space="preserve">kollokviumon, </w:t>
            </w: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mind a</w:t>
            </w:r>
            <w:r w:rsidR="00D36052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 xml:space="preserve"> alkalmával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D783B16" w14:textId="77777777" w:rsidR="00256519" w:rsidRPr="001E4C21" w:rsidRDefault="00256519" w:rsidP="0059164E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lastRenderedPageBreak/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33B0737E" w:rsidR="003A7089" w:rsidRPr="001E4C21" w:rsidRDefault="007B5EDC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3D9BD9EC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1F03F666" w:rsidR="007B5EDC" w:rsidRPr="001E4C21" w:rsidRDefault="007B5ED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E00B1E">
              <w:rPr>
                <w:rFonts w:ascii="Cambria" w:hAnsi="Cambria"/>
                <w:lang w:val="hu-HU"/>
              </w:rPr>
              <w:t>20.04.2026</w:t>
            </w:r>
          </w:p>
        </w:tc>
        <w:tc>
          <w:tcPr>
            <w:tcW w:w="3969" w:type="dxa"/>
            <w:gridSpan w:val="2"/>
            <w:vAlign w:val="center"/>
          </w:tcPr>
          <w:p w14:paraId="38D39E25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2966B5A1" w:rsidR="007B5EDC" w:rsidRPr="001E4C21" w:rsidRDefault="007B5ED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00B1E">
              <w:rPr>
                <w:rFonts w:ascii="Cambria" w:hAnsi="Cambria"/>
              </w:rPr>
              <w:t>dr. Szabó Gabriella Stefánia, docens</w:t>
            </w:r>
          </w:p>
        </w:tc>
        <w:tc>
          <w:tcPr>
            <w:tcW w:w="3969" w:type="dxa"/>
            <w:vAlign w:val="center"/>
          </w:tcPr>
          <w:p w14:paraId="335A5780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2BDB8897" w14:textId="77777777" w:rsidR="007B5EDC" w:rsidRPr="00E00B1E" w:rsidRDefault="007B5EDC" w:rsidP="007B5EDC">
            <w:pPr>
              <w:ind w:firstLine="708"/>
              <w:rPr>
                <w:rFonts w:ascii="Cambria" w:hAnsi="Cambria"/>
                <w:lang w:val="hu-HU"/>
              </w:rPr>
            </w:pPr>
            <w:r w:rsidRPr="00E00B1E">
              <w:rPr>
                <w:rFonts w:ascii="Cambria" w:hAnsi="Cambria"/>
              </w:rPr>
              <w:t>dr. ing. Szőke Árpád, adjunktus</w:t>
            </w:r>
          </w:p>
          <w:p w14:paraId="34FFA816" w14:textId="77777777" w:rsidR="007B5EDC" w:rsidRPr="001E4C21" w:rsidRDefault="007B5ED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6ABAD4A3" w:rsidR="00DC248C" w:rsidRPr="001E4C21" w:rsidRDefault="007B5ED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5B76EF">
              <w:rPr>
                <w:rFonts w:ascii="Times New Roman" w:hAnsi="Times New Roman"/>
                <w:noProof/>
              </w:rPr>
              <w:drawing>
                <wp:inline distT="0" distB="0" distL="0" distR="0" wp14:anchorId="1C7C565F" wp14:editId="690A363A">
                  <wp:extent cx="647700" cy="358775"/>
                  <wp:effectExtent l="0" t="0" r="0" b="3175"/>
                  <wp:docPr id="17834381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5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53FB488C" w:rsidR="00DC248C" w:rsidRPr="001E4C21" w:rsidRDefault="00341EB4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A1AFC19" wp14:editId="284631BC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330835</wp:posOffset>
                  </wp:positionV>
                  <wp:extent cx="912453" cy="608400"/>
                  <wp:effectExtent l="0" t="0" r="2540" b="1270"/>
                  <wp:wrapTight wrapText="bothSides">
                    <wp:wrapPolygon edited="0">
                      <wp:start x="0" y="0"/>
                      <wp:lineTo x="0" y="20969"/>
                      <wp:lineTo x="21209" y="20969"/>
                      <wp:lineTo x="2120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453" cy="6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0E6C3A7C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463C69">
              <w:rPr>
                <w:rFonts w:ascii="Cambria" w:hAnsi="Cambria"/>
                <w:lang w:val="hu-HU"/>
              </w:rPr>
              <w:t>30</w:t>
            </w:r>
            <w:r w:rsidR="00463C69" w:rsidRPr="00E00B1E">
              <w:rPr>
                <w:rFonts w:ascii="Cambria" w:hAnsi="Cambria"/>
                <w:lang w:val="hu-HU"/>
              </w:rPr>
              <w:t>.04.2026</w:t>
            </w:r>
          </w:p>
        </w:tc>
        <w:tc>
          <w:tcPr>
            <w:tcW w:w="4967" w:type="dxa"/>
            <w:gridSpan w:val="2"/>
            <w:vAlign w:val="center"/>
          </w:tcPr>
          <w:p w14:paraId="12751157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6A17DBD5" w:rsidR="007B5EDC" w:rsidRPr="001E4C21" w:rsidRDefault="007B5ED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00B1E">
              <w:rPr>
                <w:rFonts w:ascii="Cambria" w:hAnsi="Cambria"/>
              </w:rPr>
              <w:t>Prof. dr. ing. Paizs Csaba</w:t>
            </w:r>
            <w:r w:rsidR="00341EB4"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3059727E" wp14:editId="728A05C4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51552" w14:textId="77777777" w:rsidR="00306F97" w:rsidRDefault="00306F97" w:rsidP="00D12BC3">
      <w:pPr>
        <w:spacing w:after="0" w:line="240" w:lineRule="auto"/>
      </w:pPr>
      <w:r>
        <w:separator/>
      </w:r>
    </w:p>
  </w:endnote>
  <w:endnote w:type="continuationSeparator" w:id="0">
    <w:p w14:paraId="508EBE5C" w14:textId="77777777" w:rsidR="00306F97" w:rsidRDefault="00306F9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88033" w14:textId="77777777" w:rsidR="00306F97" w:rsidRDefault="00306F97" w:rsidP="00D12BC3">
      <w:pPr>
        <w:spacing w:after="0" w:line="240" w:lineRule="auto"/>
      </w:pPr>
      <w:r>
        <w:separator/>
      </w:r>
    </w:p>
  </w:footnote>
  <w:footnote w:type="continuationSeparator" w:id="0">
    <w:p w14:paraId="599D5F7B" w14:textId="77777777" w:rsidR="00306F97" w:rsidRDefault="00306F97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543D"/>
    <w:multiLevelType w:val="hybridMultilevel"/>
    <w:tmpl w:val="D778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5348"/>
    <w:multiLevelType w:val="hybridMultilevel"/>
    <w:tmpl w:val="CBB80C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D6321A"/>
    <w:multiLevelType w:val="hybridMultilevel"/>
    <w:tmpl w:val="2A38F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67D30"/>
    <w:multiLevelType w:val="hybridMultilevel"/>
    <w:tmpl w:val="1700D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6549A"/>
    <w:multiLevelType w:val="hybridMultilevel"/>
    <w:tmpl w:val="465E147E"/>
    <w:lvl w:ilvl="0" w:tplc="3E50E7C8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10024"/>
    <w:multiLevelType w:val="hybridMultilevel"/>
    <w:tmpl w:val="45181224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22ACD"/>
    <w:multiLevelType w:val="hybridMultilevel"/>
    <w:tmpl w:val="6678981A"/>
    <w:lvl w:ilvl="0" w:tplc="9918D35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183250903">
    <w:abstractNumId w:val="5"/>
  </w:num>
  <w:num w:numId="2" w16cid:durableId="1120803795">
    <w:abstractNumId w:val="4"/>
  </w:num>
  <w:num w:numId="3" w16cid:durableId="576013021">
    <w:abstractNumId w:val="7"/>
  </w:num>
  <w:num w:numId="4" w16cid:durableId="793255203">
    <w:abstractNumId w:val="12"/>
  </w:num>
  <w:num w:numId="5" w16cid:durableId="337267423">
    <w:abstractNumId w:val="1"/>
  </w:num>
  <w:num w:numId="6" w16cid:durableId="2113209636">
    <w:abstractNumId w:val="13"/>
  </w:num>
  <w:num w:numId="7" w16cid:durableId="249438027">
    <w:abstractNumId w:val="11"/>
  </w:num>
  <w:num w:numId="8" w16cid:durableId="290553716">
    <w:abstractNumId w:val="9"/>
  </w:num>
  <w:num w:numId="9" w16cid:durableId="1759642313">
    <w:abstractNumId w:val="0"/>
  </w:num>
  <w:num w:numId="10" w16cid:durableId="1631935201">
    <w:abstractNumId w:val="3"/>
  </w:num>
  <w:num w:numId="11" w16cid:durableId="856311954">
    <w:abstractNumId w:val="10"/>
  </w:num>
  <w:num w:numId="12" w16cid:durableId="743603254">
    <w:abstractNumId w:val="6"/>
  </w:num>
  <w:num w:numId="13" w16cid:durableId="1135441229">
    <w:abstractNumId w:val="8"/>
  </w:num>
  <w:num w:numId="14" w16cid:durableId="990253142">
    <w:abstractNumId w:val="2"/>
  </w:num>
  <w:num w:numId="15" w16cid:durableId="18428940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A02C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602B3"/>
    <w:rsid w:val="00167881"/>
    <w:rsid w:val="001914D4"/>
    <w:rsid w:val="00193740"/>
    <w:rsid w:val="00195FC3"/>
    <w:rsid w:val="0019757E"/>
    <w:rsid w:val="001A19E8"/>
    <w:rsid w:val="001A4A04"/>
    <w:rsid w:val="001A50C5"/>
    <w:rsid w:val="001C2668"/>
    <w:rsid w:val="001C3E3C"/>
    <w:rsid w:val="001D2222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13FE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C0F1F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06F97"/>
    <w:rsid w:val="00314085"/>
    <w:rsid w:val="00316629"/>
    <w:rsid w:val="003216DE"/>
    <w:rsid w:val="00321F82"/>
    <w:rsid w:val="003328A1"/>
    <w:rsid w:val="00341EB4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5C53"/>
    <w:rsid w:val="003A7089"/>
    <w:rsid w:val="003B449C"/>
    <w:rsid w:val="003B6EE4"/>
    <w:rsid w:val="003C153E"/>
    <w:rsid w:val="003C197C"/>
    <w:rsid w:val="003C45FB"/>
    <w:rsid w:val="003C47C3"/>
    <w:rsid w:val="003C7B55"/>
    <w:rsid w:val="003D190B"/>
    <w:rsid w:val="003D27A9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38BE"/>
    <w:rsid w:val="00463C69"/>
    <w:rsid w:val="00467365"/>
    <w:rsid w:val="004675C5"/>
    <w:rsid w:val="00467ACB"/>
    <w:rsid w:val="00472BF0"/>
    <w:rsid w:val="00474035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0CC9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9164E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1050"/>
    <w:rsid w:val="006A3DD3"/>
    <w:rsid w:val="006A496E"/>
    <w:rsid w:val="006A5360"/>
    <w:rsid w:val="006B2EAE"/>
    <w:rsid w:val="006B6ABF"/>
    <w:rsid w:val="006D0E85"/>
    <w:rsid w:val="006D4B54"/>
    <w:rsid w:val="006D648A"/>
    <w:rsid w:val="006D7529"/>
    <w:rsid w:val="006E1EAF"/>
    <w:rsid w:val="006E276B"/>
    <w:rsid w:val="006F0612"/>
    <w:rsid w:val="006F08DA"/>
    <w:rsid w:val="006F1BB8"/>
    <w:rsid w:val="006F32EA"/>
    <w:rsid w:val="006F6474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97B9F"/>
    <w:rsid w:val="007A3E0D"/>
    <w:rsid w:val="007B5DD0"/>
    <w:rsid w:val="007B5EDC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00D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05B3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1FD"/>
    <w:rsid w:val="00C02345"/>
    <w:rsid w:val="00C05B3A"/>
    <w:rsid w:val="00C163AF"/>
    <w:rsid w:val="00C17010"/>
    <w:rsid w:val="00C344D3"/>
    <w:rsid w:val="00C3571C"/>
    <w:rsid w:val="00C37DB4"/>
    <w:rsid w:val="00C42CB0"/>
    <w:rsid w:val="00C43513"/>
    <w:rsid w:val="00C46D4A"/>
    <w:rsid w:val="00C5370E"/>
    <w:rsid w:val="00C55828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34D08"/>
    <w:rsid w:val="00D36052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C4CE8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28A9"/>
    <w:rsid w:val="00F85E5C"/>
    <w:rsid w:val="00F928CA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E5450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1D2222"/>
    <w:rsid w:val="00222793"/>
    <w:rsid w:val="002513FE"/>
    <w:rsid w:val="00314085"/>
    <w:rsid w:val="00366337"/>
    <w:rsid w:val="00382B20"/>
    <w:rsid w:val="003F5C13"/>
    <w:rsid w:val="004E1BBC"/>
    <w:rsid w:val="006168F2"/>
    <w:rsid w:val="006A5360"/>
    <w:rsid w:val="006D0E85"/>
    <w:rsid w:val="007313BE"/>
    <w:rsid w:val="00795F44"/>
    <w:rsid w:val="00860F98"/>
    <w:rsid w:val="00903FED"/>
    <w:rsid w:val="00963E26"/>
    <w:rsid w:val="009C4633"/>
    <w:rsid w:val="009E286A"/>
    <w:rsid w:val="00A365C9"/>
    <w:rsid w:val="00B54211"/>
    <w:rsid w:val="00B92C79"/>
    <w:rsid w:val="00BD1FD8"/>
    <w:rsid w:val="00C344D3"/>
    <w:rsid w:val="00D120ED"/>
    <w:rsid w:val="00F73D47"/>
    <w:rsid w:val="00FC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65BF-944F-452D-BA84-BA2A82E4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1191</Words>
  <Characters>8457</Characters>
  <Application>Microsoft Office Word</Application>
  <DocSecurity>0</DocSecurity>
  <Lines>402</Lines>
  <Paragraphs>253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Levente Csaba Nagy</cp:lastModifiedBy>
  <cp:revision>4</cp:revision>
  <dcterms:created xsi:type="dcterms:W3CDTF">2026-05-31T09:43:00Z</dcterms:created>
  <dcterms:modified xsi:type="dcterms:W3CDTF">2026-06-03T10:33:00Z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5b62515e-68a6-48d2-a12b-454e2a64ce43</vt:lpwstr>
  </property>
</Properties>
</file>